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44" w:rsidRDefault="00850D44" w:rsidP="00850D44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850D44" w:rsidTr="00EB241D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D44" w:rsidRDefault="00850D44" w:rsidP="00EB241D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850D44" w:rsidTr="00EB241D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50D44" w:rsidRDefault="00850D44" w:rsidP="00EB241D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A11AEF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A11AEF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A11AEF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A11AEF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850D44" w:rsidTr="00EB241D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6584.0138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6584.0138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6584.0138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850D44" w:rsidTr="00EB241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850D44" w:rsidTr="00EB241D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2021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年该项目</w:t>
            </w:r>
            <w:r w:rsidRPr="009C2BFB">
              <w:rPr>
                <w:rFonts w:hint="eastAsia"/>
                <w:b w:val="0"/>
                <w:kern w:val="0"/>
                <w:sz w:val="15"/>
                <w:szCs w:val="15"/>
              </w:rPr>
              <w:t>为保障朝阳区近千座公共卫生间编外人员工资、保险、公积金款项及时缴付。提高编外职工作业质量。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91739">
              <w:rPr>
                <w:rFonts w:hint="eastAsia"/>
                <w:b w:val="0"/>
                <w:kern w:val="0"/>
                <w:sz w:val="15"/>
                <w:szCs w:val="15"/>
              </w:rPr>
              <w:t>按时、准确发放编外人员工资、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及时缴纳保险、公积金。提高编外职工作业质量及职业认同感。</w:t>
            </w:r>
          </w:p>
        </w:tc>
      </w:tr>
      <w:tr w:rsidR="00850D44" w:rsidTr="00EB241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50D44" w:rsidRPr="009C2BF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按编外职工人数发放工资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按编外职工人数发放工资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公积金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按编外职工人数汇缴公积金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按编外职工人数汇缴公积金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社保费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按编外职工人数缴纳社保费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按编外职工人数缴纳社保费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工资发放及时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工资发放及时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公积金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公积金汇缴无延迟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公积金汇缴无延迟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社保费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社保费缴纳无延迟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社保费缴纳无延迟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按时发放工资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按时发放工资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公积金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按时汇缴公积金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按时汇缴公积金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社保费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按时缴纳社保费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9C2BFB">
              <w:rPr>
                <w:rFonts w:hint="eastAsia"/>
                <w:b w:val="0"/>
                <w:kern w:val="0"/>
                <w:sz w:val="10"/>
                <w:szCs w:val="10"/>
              </w:rPr>
              <w:t>按时缴纳社保费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9C2BF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按预算标准核算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财政预算标准：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58891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元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/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年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/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财政预算标准：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58891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元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/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年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/</w:t>
            </w:r>
            <w:r w:rsidRPr="009C2BFB">
              <w:rPr>
                <w:rFonts w:hint="eastAsia"/>
                <w:b w:val="0"/>
                <w:kern w:val="0"/>
                <w:sz w:val="9"/>
                <w:szCs w:val="9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37B7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服务及品质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837B72">
              <w:rPr>
                <w:rFonts w:hint="eastAsia"/>
                <w:b w:val="0"/>
                <w:kern w:val="0"/>
                <w:sz w:val="10"/>
                <w:szCs w:val="10"/>
              </w:rPr>
              <w:t>提升公共卫生间服务及品质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37B7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服务及品质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837B72">
              <w:rPr>
                <w:rFonts w:hint="eastAsia"/>
                <w:b w:val="0"/>
                <w:kern w:val="0"/>
                <w:sz w:val="10"/>
                <w:szCs w:val="10"/>
              </w:rPr>
              <w:t>提升公共卫生间服务及品质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37B7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服务及品质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837B72">
              <w:rPr>
                <w:rFonts w:hint="eastAsia"/>
                <w:b w:val="0"/>
                <w:kern w:val="0"/>
                <w:sz w:val="10"/>
                <w:szCs w:val="10"/>
              </w:rPr>
              <w:t>提升公共卫生间服务及品质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37B7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服务及品质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837B72">
              <w:rPr>
                <w:rFonts w:hint="eastAsia"/>
                <w:b w:val="0"/>
                <w:kern w:val="0"/>
                <w:sz w:val="10"/>
                <w:szCs w:val="10"/>
              </w:rPr>
              <w:t>提升公共卫生间服务及品质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D44" w:rsidRDefault="00850D44" w:rsidP="00EB241D"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837B72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837B72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837B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837B72" w:rsidRDefault="00850D44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837B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837B72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  <w:r w:rsidRPr="007E496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9C2BFB" w:rsidRDefault="00850D44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50D44" w:rsidRPr="00C21A6B" w:rsidTr="00EB241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Pr="00C21A6B" w:rsidRDefault="00850D44" w:rsidP="00EB241D">
            <w:pPr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D44" w:rsidRDefault="00850D44" w:rsidP="00EB241D">
            <w:pPr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47DDB" w:rsidRPr="00850D44" w:rsidRDefault="00850D44" w:rsidP="00850D44"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65512990</w:t>
      </w:r>
      <w:r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2022年1月12日</w:t>
      </w:r>
    </w:p>
    <w:sectPr w:rsidR="00B47DDB" w:rsidRPr="00850D44" w:rsidSect="00601BD2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BD2"/>
    <w:rsid w:val="00601BD2"/>
    <w:rsid w:val="006615A1"/>
    <w:rsid w:val="00850D44"/>
    <w:rsid w:val="00B4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D2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>Lenovo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2022-02-10T08:32:00Z</dcterms:created>
  <dcterms:modified xsi:type="dcterms:W3CDTF">2022-02-10T08:32:00Z</dcterms:modified>
</cp:coreProperties>
</file>